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6CA223" w14:textId="327E41A2" w:rsidR="004F7512" w:rsidRPr="001627FA" w:rsidRDefault="00290E9A" w:rsidP="001627FA">
      <w:pPr>
        <w:rPr>
          <w:sz w:val="28"/>
          <w:szCs w:val="28"/>
        </w:rPr>
      </w:pPr>
      <w:bookmarkStart w:id="0" w:name="_GoBack"/>
      <w:bookmarkEnd w:id="0"/>
      <w:r w:rsidRPr="001627FA">
        <w:rPr>
          <w:sz w:val="28"/>
          <w:szCs w:val="28"/>
        </w:rPr>
        <w:t>MŰLEÍRÁS</w:t>
      </w:r>
    </w:p>
    <w:p w14:paraId="528AF79B" w14:textId="34D2B4F8" w:rsidR="00290E9A" w:rsidRPr="001627FA" w:rsidRDefault="008C5981">
      <w:pPr>
        <w:rPr>
          <w:b/>
          <w:bCs/>
        </w:rPr>
      </w:pPr>
      <w:r>
        <w:rPr>
          <w:b/>
          <w:bCs/>
        </w:rPr>
        <w:t>Alkotói / e</w:t>
      </w:r>
      <w:r w:rsidR="00290E9A" w:rsidRPr="001627FA">
        <w:rPr>
          <w:b/>
          <w:bCs/>
        </w:rPr>
        <w:t>mléktábla a Budapest VII. kerület Dob utcai transzformátorházra</w:t>
      </w:r>
      <w:r w:rsidR="001627FA">
        <w:rPr>
          <w:b/>
          <w:bCs/>
        </w:rPr>
        <w:br/>
        <w:t>Tervezők: Varsányi Orsolya, Léstyán Kinga, Léstyán Enikő, Léstyán Bence</w:t>
      </w:r>
    </w:p>
    <w:p w14:paraId="14813253" w14:textId="5C21CFF2" w:rsidR="00290E9A" w:rsidRDefault="00715610">
      <w:r>
        <w:t>Léstyán Ernő (1925-1994) okleveles építészmérnök életművének három legjelentősebb alkotása a Csarnok téri, a Dob utcai és a Katona József utcai transzformátorházak Budapest belvárosában. Születésének 100. évfordulójára család</w:t>
      </w:r>
      <w:r w:rsidR="008C5981">
        <w:t>unk</w:t>
      </w:r>
      <w:r>
        <w:t xml:space="preserve"> emléktáblákkal szeretne megemlékezni az építészről. Célunk továbbá, hogy az épületek ismertsége nőjön, és hogy az érdeklődő szemlélők a helyszínen ismerhessék meg a házak tervezőjének nevét.</w:t>
      </w:r>
    </w:p>
    <w:p w14:paraId="0A261105" w14:textId="3F0F224B" w:rsidR="00715610" w:rsidRDefault="00715610">
      <w:r>
        <w:t xml:space="preserve">A Dob utcai épület építészetileg a </w:t>
      </w:r>
      <w:proofErr w:type="spellStart"/>
      <w:r>
        <w:t>legletisztultabb</w:t>
      </w:r>
      <w:proofErr w:type="spellEnd"/>
      <w:r>
        <w:t>, tömegében és részletképzésében a legegyszerűbb, valamint fővárosi védelem alatt áll, emiatt a három belvárosi trafóház közül erre kerülne egy ún. „emléktábla”, melyen a következő szöveg állna:</w:t>
      </w:r>
    </w:p>
    <w:p w14:paraId="6AEFF148" w14:textId="49EF9C30" w:rsidR="001627FA" w:rsidRDefault="001627FA">
      <w:pPr>
        <w:rPr>
          <w:b/>
          <w:bCs/>
        </w:rPr>
      </w:pPr>
      <w:r w:rsidRPr="001627FA">
        <w:rPr>
          <w:b/>
          <w:bCs/>
        </w:rPr>
        <w:t>1965-ben tervezte</w:t>
      </w:r>
      <w:r w:rsidRPr="001627FA">
        <w:rPr>
          <w:b/>
          <w:bCs/>
        </w:rPr>
        <w:br/>
        <w:t>Léstyán Ernő (1925-1994) Ybl-díjas építész</w:t>
      </w:r>
      <w:r w:rsidRPr="001627FA">
        <w:rPr>
          <w:b/>
          <w:bCs/>
        </w:rPr>
        <w:br/>
        <w:t>Születésének 100. évfordulóján állíttatta: Léstyán Család,</w:t>
      </w:r>
      <w:r w:rsidRPr="001627FA">
        <w:rPr>
          <w:b/>
          <w:bCs/>
        </w:rPr>
        <w:br/>
        <w:t xml:space="preserve">Fővárosi Önkormányzat, Magyar Építőművészek Szövetsége, </w:t>
      </w:r>
      <w:proofErr w:type="spellStart"/>
      <w:r w:rsidRPr="001627FA">
        <w:rPr>
          <w:b/>
          <w:bCs/>
        </w:rPr>
        <w:t>Afry</w:t>
      </w:r>
      <w:proofErr w:type="spellEnd"/>
      <w:r w:rsidRPr="001627FA">
        <w:rPr>
          <w:b/>
          <w:bCs/>
        </w:rPr>
        <w:t xml:space="preserve">-Erőterv </w:t>
      </w:r>
      <w:proofErr w:type="spellStart"/>
      <w:r w:rsidRPr="001627FA">
        <w:rPr>
          <w:b/>
          <w:bCs/>
        </w:rPr>
        <w:t>ZRt</w:t>
      </w:r>
      <w:proofErr w:type="spellEnd"/>
      <w:r w:rsidRPr="001627FA">
        <w:rPr>
          <w:b/>
          <w:bCs/>
        </w:rPr>
        <w:t>.</w:t>
      </w:r>
    </w:p>
    <w:p w14:paraId="3479DC21" w14:textId="717DFEC9" w:rsidR="008C5981" w:rsidRPr="008C5981" w:rsidRDefault="008C5981">
      <w:r w:rsidRPr="008C5981">
        <w:t>Célunk az volt, hogy az eredeti építészeti koncepciót</w:t>
      </w:r>
      <w:r w:rsidR="009D7C46" w:rsidRPr="009D7C46">
        <w:t xml:space="preserve"> </w:t>
      </w:r>
      <w:r w:rsidR="009D7C46" w:rsidRPr="008C5981">
        <w:t>minél kevésbé</w:t>
      </w:r>
      <w:r w:rsidR="009D7C46">
        <w:t xml:space="preserve"> zavarja a rákerülő elem</w:t>
      </w:r>
      <w:r w:rsidRPr="008C5981">
        <w:t>, ne bontsuk meg egy nagy táblával a ház karakterét adó egybefüggő téglafelületet, ezért egy nagy</w:t>
      </w:r>
      <w:r>
        <w:t xml:space="preserve">, hagyományos emléktábla </w:t>
      </w:r>
      <w:r w:rsidRPr="008C5981">
        <w:t xml:space="preserve">helyett három </w:t>
      </w:r>
      <w:r>
        <w:t xml:space="preserve">különálló, egyenként </w:t>
      </w:r>
      <w:r w:rsidRPr="008C5981">
        <w:t>téglasor</w:t>
      </w:r>
      <w:r>
        <w:t xml:space="preserve"> magasságú</w:t>
      </w:r>
      <w:r w:rsidRPr="008C5981">
        <w:t xml:space="preserve"> sávban </w:t>
      </w:r>
      <w:r>
        <w:t>helyeztük el a szöveget</w:t>
      </w:r>
      <w:r w:rsidRPr="008C5981">
        <w:t xml:space="preserve">, melyek jobb oldala egy vonalban van, így a befoglaló formájuk kirajzol egy téglalapot. A </w:t>
      </w:r>
      <w:r w:rsidR="009D7C46">
        <w:t>ház</w:t>
      </w:r>
      <w:r w:rsidRPr="008C5981">
        <w:t xml:space="preserve"> sark</w:t>
      </w:r>
      <w:r w:rsidR="009D7C46">
        <w:t>á</w:t>
      </w:r>
      <w:r w:rsidRPr="008C5981">
        <w:t xml:space="preserve">n lévő utcanévtábla és </w:t>
      </w:r>
      <w:r>
        <w:t xml:space="preserve">egy </w:t>
      </w:r>
      <w:r w:rsidRPr="008C5981">
        <w:t xml:space="preserve">falon kívül vezetett cső miatt végül a </w:t>
      </w:r>
      <w:proofErr w:type="spellStart"/>
      <w:r w:rsidR="009D7C46">
        <w:t>Rumbach</w:t>
      </w:r>
      <w:proofErr w:type="spellEnd"/>
      <w:r w:rsidR="009D7C46">
        <w:t xml:space="preserve"> Sebestyén utcai homlokzat nyugati</w:t>
      </w:r>
      <w:r w:rsidRPr="008C5981">
        <w:t xml:space="preserve"> oldalára, az előtető és bejárat mellé helyeztük ezeket, ahol egy téglányit be is tudnak fordulni a ház sarkán</w:t>
      </w:r>
      <w:r w:rsidR="009D7C46">
        <w:t xml:space="preserve">, így háromdimenzióssá válva az emléktábla </w:t>
      </w:r>
      <w:proofErr w:type="gramStart"/>
      <w:r w:rsidR="009D7C46">
        <w:t>elemek</w:t>
      </w:r>
      <w:proofErr w:type="gramEnd"/>
      <w:r w:rsidR="009D7C46">
        <w:t xml:space="preserve"> mint a ház tömegének alkotóelemei jelennek meg</w:t>
      </w:r>
      <w:r w:rsidRPr="008C5981">
        <w:t xml:space="preserve">. </w:t>
      </w:r>
      <w:r>
        <w:t xml:space="preserve">A helyválasztásnál ügyeltünk arra is, hogy </w:t>
      </w:r>
      <w:r w:rsidRPr="008C5981">
        <w:t>ne lehessen könnyen elérni</w:t>
      </w:r>
      <w:r>
        <w:t xml:space="preserve"> (és megrongálni vagy ellopni) a táblákat</w:t>
      </w:r>
      <w:r w:rsidRPr="008C5981">
        <w:t>,</w:t>
      </w:r>
      <w:r>
        <w:t xml:space="preserve"> emiatt viszonylag magasra (kb. 2,5-3,0 méteres magasságba) tervezzük helyezni őket.</w:t>
      </w:r>
      <w:r w:rsidRPr="008C5981">
        <w:t xml:space="preserve"> A</w:t>
      </w:r>
      <w:r>
        <w:t xml:space="preserve"> táblácskák </w:t>
      </w:r>
      <w:r w:rsidRPr="008C5981">
        <w:t xml:space="preserve">anyaga vörösréz, </w:t>
      </w:r>
      <w:r w:rsidR="009D7C46">
        <w:t>melyet</w:t>
      </w:r>
      <w:r w:rsidRPr="008C5981">
        <w:t xml:space="preserve"> bevonat véd az oxidációtól, így a szín</w:t>
      </w:r>
      <w:r>
        <w:t>ük</w:t>
      </w:r>
      <w:r w:rsidRPr="008C5981">
        <w:t xml:space="preserve"> szinte a téglával megegyezik, csak a fénylő/tükröződő felület</w:t>
      </w:r>
      <w:r>
        <w:t>ük</w:t>
      </w:r>
      <w:r w:rsidRPr="008C5981">
        <w:t xml:space="preserve"> emel</w:t>
      </w:r>
      <w:r>
        <w:t>i</w:t>
      </w:r>
      <w:r w:rsidRPr="008C5981">
        <w:t xml:space="preserve"> ki</w:t>
      </w:r>
      <w:r>
        <w:t xml:space="preserve"> őket a homogén háttérből</w:t>
      </w:r>
      <w:r w:rsidRPr="008C5981">
        <w:t xml:space="preserve">. </w:t>
      </w:r>
      <w:r w:rsidR="009D7C46">
        <w:t>A betűk savmarással kerülnek a fém felületbe.</w:t>
      </w:r>
    </w:p>
    <w:p w14:paraId="1E5132D9" w14:textId="66505FD8" w:rsidR="001627FA" w:rsidRPr="001627FA" w:rsidRDefault="001627FA">
      <w:r w:rsidRPr="001627FA">
        <w:t>Látványtervek:</w:t>
      </w:r>
    </w:p>
    <w:p w14:paraId="36B7F467" w14:textId="0C9E56AE" w:rsidR="00715610" w:rsidRDefault="001627FA">
      <w:r>
        <w:rPr>
          <w:noProof/>
          <w:lang w:eastAsia="hu-HU"/>
        </w:rPr>
        <w:lastRenderedPageBreak/>
        <w:drawing>
          <wp:inline distT="0" distB="0" distL="0" distR="0" wp14:anchorId="312ECF56" wp14:editId="09A45411">
            <wp:extent cx="3719050" cy="2790825"/>
            <wp:effectExtent l="0" t="0" r="0" b="0"/>
            <wp:docPr id="168655158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533" cy="279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81297" w14:textId="36C55F67" w:rsidR="001627FA" w:rsidRDefault="001627FA">
      <w:r>
        <w:rPr>
          <w:noProof/>
          <w:lang w:eastAsia="hu-HU"/>
        </w:rPr>
        <w:drawing>
          <wp:inline distT="0" distB="0" distL="0" distR="0" wp14:anchorId="42204984" wp14:editId="1EDD9C64">
            <wp:extent cx="5762625" cy="4438650"/>
            <wp:effectExtent l="0" t="0" r="9525" b="0"/>
            <wp:docPr id="203703840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B1CAE" w14:textId="77777777" w:rsidR="00F260AC" w:rsidRDefault="00F260AC">
      <w:pPr>
        <w:rPr>
          <w:b/>
          <w:bCs/>
        </w:rPr>
      </w:pPr>
      <w:r>
        <w:rPr>
          <w:b/>
          <w:bCs/>
        </w:rPr>
        <w:br w:type="page"/>
      </w:r>
    </w:p>
    <w:p w14:paraId="1995EA32" w14:textId="3B419B24" w:rsidR="001627FA" w:rsidRPr="001627FA" w:rsidRDefault="001627FA" w:rsidP="009D7C46">
      <w:pPr>
        <w:spacing w:before="480"/>
        <w:rPr>
          <w:b/>
          <w:bCs/>
        </w:rPr>
      </w:pPr>
      <w:r w:rsidRPr="001627FA">
        <w:rPr>
          <w:b/>
          <w:bCs/>
        </w:rPr>
        <w:lastRenderedPageBreak/>
        <w:t>Alkotói tábla a Csarnok téri és a Katona József utcai transzformátorházakra</w:t>
      </w:r>
      <w:r w:rsidR="00F260AC">
        <w:rPr>
          <w:b/>
          <w:bCs/>
        </w:rPr>
        <w:br/>
        <w:t>Tervezők: Léstyán Kinga, Varsányi Orsolya, Léstyán Enikő, Léstyán Bence</w:t>
      </w:r>
    </w:p>
    <w:p w14:paraId="6329AC4A" w14:textId="2604ED0B" w:rsidR="00F260AC" w:rsidRDefault="00715610" w:rsidP="00F260AC">
      <w:pPr>
        <w:spacing w:after="360"/>
        <w:rPr>
          <w:noProof/>
        </w:rPr>
      </w:pPr>
      <w:r>
        <w:t xml:space="preserve">A Csarnok téri épület főhomlokzata elé épített hotel miatt a ház </w:t>
      </w:r>
      <w:r w:rsidR="00B44A28">
        <w:t xml:space="preserve">eredeti </w:t>
      </w:r>
      <w:r>
        <w:t>feltárulkozása</w:t>
      </w:r>
      <w:r w:rsidR="00B44A28">
        <w:t xml:space="preserve"> és vizuális kapcsolata </w:t>
      </w:r>
      <w:proofErr w:type="spellStart"/>
      <w:r w:rsidR="00B44A28">
        <w:t>szomszédaival</w:t>
      </w:r>
      <w:proofErr w:type="spellEnd"/>
      <w:r>
        <w:t xml:space="preserve"> </w:t>
      </w:r>
      <w:r w:rsidR="00B44A28">
        <w:t>jelentősen sérült, a még látható homlokzatszakaszain a lábazatok és a csatlakozó köz</w:t>
      </w:r>
      <w:r w:rsidR="007A21F7">
        <w:t xml:space="preserve">- (és magán-) </w:t>
      </w:r>
      <w:r w:rsidR="00B44A28">
        <w:t>terület</w:t>
      </w:r>
      <w:r w:rsidR="007A21F7">
        <w:t>ek</w:t>
      </w:r>
      <w:r w:rsidR="00B44A28">
        <w:t xml:space="preserve"> erősen leromlott állapotúak. Emiatt az ide helyezendő „alkotói táblát” nem a hányatott sorsú házra, hanem a</w:t>
      </w:r>
      <w:r w:rsidR="007A21F7">
        <w:t>z épület telkén, a</w:t>
      </w:r>
      <w:r w:rsidR="00B44A28">
        <w:t xml:space="preserve"> személybejáró mellett jelenleg </w:t>
      </w:r>
      <w:r w:rsidR="007A21F7">
        <w:t>üresen</w:t>
      </w:r>
      <w:r w:rsidR="00B44A28">
        <w:t xml:space="preserve"> álló beton totemoszlopra helyezzük</w:t>
      </w:r>
      <w:r w:rsidR="009D7C46">
        <w:t>. A tábla három oldalról öleli körül a totemet, anyaga szánacél, a szöveg áttörten jelenik meg rajta:</w:t>
      </w:r>
    </w:p>
    <w:p w14:paraId="793BA958" w14:textId="0E8D70B6" w:rsidR="00715610" w:rsidRDefault="00F260AC" w:rsidP="00F260AC">
      <w:pPr>
        <w:spacing w:after="360"/>
      </w:pPr>
      <w:r>
        <w:rPr>
          <w:noProof/>
          <w:lang w:eastAsia="hu-HU"/>
        </w:rPr>
        <w:drawing>
          <wp:inline distT="0" distB="0" distL="0" distR="0" wp14:anchorId="3BE2EAE9" wp14:editId="0B5ACD75">
            <wp:extent cx="5753100" cy="4343400"/>
            <wp:effectExtent l="0" t="0" r="0" b="0"/>
            <wp:docPr id="1514164029" name="Kép 4" descr="A képen épület, kültéri, növény, ingatlan látható&#10;&#10;Előfordulhat, hogy a mesterséges intelligencia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164029" name="Kép 4" descr="A képen épület, kültéri, növény, ingatlan látható&#10;&#10;Előfordulhat, hogy a mesterséges intelligencia által létrehozott tartalom helytelen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DCB13" w14:textId="3D6F0A15" w:rsidR="00F260AC" w:rsidRDefault="007A21F7" w:rsidP="007A21F7">
      <w:r>
        <w:br w:type="page"/>
      </w:r>
      <w:r w:rsidR="00F260AC">
        <w:lastRenderedPageBreak/>
        <w:t>A Katona József utcai ház kerítéssel leválasztott előkertje miatt az épület nem elérhető közterületről, a távolság miatt a tábla olvashatósága is nehezebb, így egy nagyobb méretű felületet képzeltünk el, mely a lábazati szellőzősáv magasságában a konzolos vasbeton rész sarkán helyezkedik el. Anyaga szánacél, a szöveg áttörten jelenik meg rajta:</w:t>
      </w:r>
    </w:p>
    <w:p w14:paraId="7CD7C492" w14:textId="6DF94DD8" w:rsidR="007A21F7" w:rsidRDefault="007D3C56">
      <w:r>
        <w:rPr>
          <w:noProof/>
          <w:lang w:eastAsia="hu-HU"/>
        </w:rPr>
        <w:drawing>
          <wp:inline distT="0" distB="0" distL="0" distR="0" wp14:anchorId="55762C65" wp14:editId="102C5ABF">
            <wp:extent cx="4057834" cy="6972300"/>
            <wp:effectExtent l="0" t="0" r="0" b="0"/>
            <wp:docPr id="1127302960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457" cy="697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21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0E9A"/>
    <w:rsid w:val="001627FA"/>
    <w:rsid w:val="00172DB5"/>
    <w:rsid w:val="00290E9A"/>
    <w:rsid w:val="004F7512"/>
    <w:rsid w:val="005D6328"/>
    <w:rsid w:val="00624E4F"/>
    <w:rsid w:val="00715610"/>
    <w:rsid w:val="00724C2A"/>
    <w:rsid w:val="007A21F7"/>
    <w:rsid w:val="007D3C56"/>
    <w:rsid w:val="00811D6F"/>
    <w:rsid w:val="008C5981"/>
    <w:rsid w:val="009B172E"/>
    <w:rsid w:val="009D7C46"/>
    <w:rsid w:val="00B108BB"/>
    <w:rsid w:val="00B44A28"/>
    <w:rsid w:val="00BF012D"/>
    <w:rsid w:val="00C95A3D"/>
    <w:rsid w:val="00DD3F4F"/>
    <w:rsid w:val="00DD43AA"/>
    <w:rsid w:val="00E60699"/>
    <w:rsid w:val="00F26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AEAC8A"/>
  <w15:chartTrackingRefBased/>
  <w15:docId w15:val="{3D86EBB6-8EF1-458E-983A-FBAD7A3FA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260AC"/>
  </w:style>
  <w:style w:type="paragraph" w:styleId="Cmsor1">
    <w:name w:val="heading 1"/>
    <w:basedOn w:val="Norml"/>
    <w:next w:val="Norml"/>
    <w:link w:val="Cmsor1Char"/>
    <w:uiPriority w:val="9"/>
    <w:qFormat/>
    <w:rsid w:val="00290E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290E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290E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90E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90E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90E9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90E9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90E9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90E9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BF012D"/>
    <w:pPr>
      <w:ind w:left="720"/>
      <w:contextualSpacing/>
    </w:pPr>
  </w:style>
  <w:style w:type="character" w:customStyle="1" w:styleId="Cmsor1Char">
    <w:name w:val="Címsor 1 Char"/>
    <w:basedOn w:val="Bekezdsalapbettpusa"/>
    <w:link w:val="Cmsor1"/>
    <w:uiPriority w:val="9"/>
    <w:rsid w:val="00290E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290E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290E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290E9A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290E9A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290E9A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290E9A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290E9A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290E9A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290E9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290E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290E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290E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290E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290E9A"/>
    <w:rPr>
      <w:i/>
      <w:iCs/>
      <w:color w:val="404040" w:themeColor="text1" w:themeTint="BF"/>
    </w:rPr>
  </w:style>
  <w:style w:type="character" w:styleId="Erskiemels">
    <w:name w:val="Intense Emphasis"/>
    <w:basedOn w:val="Bekezdsalapbettpusa"/>
    <w:uiPriority w:val="21"/>
    <w:qFormat/>
    <w:rsid w:val="00290E9A"/>
    <w:rPr>
      <w:i/>
      <w:iCs/>
      <w:color w:val="2F5496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290E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290E9A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290E9A"/>
    <w:rPr>
      <w:b/>
      <w:bCs/>
      <w:smallCaps/>
      <w:color w:val="2F5496" w:themeColor="accent1" w:themeShade="BF"/>
      <w:spacing w:val="5"/>
    </w:rPr>
  </w:style>
  <w:style w:type="character" w:styleId="Hiperhivatkozs">
    <w:name w:val="Hyperlink"/>
    <w:basedOn w:val="Bekezdsalapbettpusa"/>
    <w:uiPriority w:val="99"/>
    <w:unhideWhenUsed/>
    <w:rsid w:val="001627FA"/>
    <w:rPr>
      <w:color w:val="00B0F0" w:themeColor="hyperlink"/>
      <w:u w:val="single"/>
    </w:rPr>
  </w:style>
  <w:style w:type="character" w:customStyle="1" w:styleId="UnresolvedMention">
    <w:name w:val="Unresolved Mention"/>
    <w:basedOn w:val="Bekezdsalapbettpusa"/>
    <w:uiPriority w:val="99"/>
    <w:semiHidden/>
    <w:unhideWhenUsed/>
    <w:rsid w:val="001627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2. egyéni sém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0066"/>
      </a:accent4>
      <a:accent5>
        <a:srgbClr val="804562"/>
      </a:accent5>
      <a:accent6>
        <a:srgbClr val="009999"/>
      </a:accent6>
      <a:hlink>
        <a:srgbClr val="00B0F0"/>
      </a:hlink>
      <a:folHlink>
        <a:srgbClr val="F4B183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405</Words>
  <Characters>2796</Characters>
  <Application>Microsoft Office Word</Application>
  <DocSecurity>4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Léstyán Bence</dc:creator>
  <cp:keywords/>
  <dc:description/>
  <cp:lastModifiedBy>Kohári Edit</cp:lastModifiedBy>
  <cp:revision>2</cp:revision>
  <dcterms:created xsi:type="dcterms:W3CDTF">2025-03-10T13:16:00Z</dcterms:created>
  <dcterms:modified xsi:type="dcterms:W3CDTF">2025-03-10T13:16:00Z</dcterms:modified>
</cp:coreProperties>
</file>